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5F" w:rsidRDefault="00CF5202" w:rsidP="00CF5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педагогов «</w:t>
      </w:r>
      <w:r w:rsidR="0080109D" w:rsidRPr="0080109D">
        <w:rPr>
          <w:rFonts w:ascii="Times New Roman" w:hAnsi="Times New Roman" w:cs="Times New Roman"/>
          <w:b/>
          <w:sz w:val="28"/>
          <w:szCs w:val="28"/>
        </w:rPr>
        <w:t xml:space="preserve">Игры – </w:t>
      </w:r>
      <w:proofErr w:type="spellStart"/>
      <w:r w:rsidR="0080109D" w:rsidRPr="0080109D">
        <w:rPr>
          <w:rFonts w:ascii="Times New Roman" w:hAnsi="Times New Roman" w:cs="Times New Roman"/>
          <w:b/>
          <w:sz w:val="28"/>
          <w:szCs w:val="28"/>
        </w:rPr>
        <w:t>антистресс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109D" w:rsidRDefault="0080109D" w:rsidP="00CF5202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 двух лет часто испытывают стрессовое состояние из-за серьезной болезни или разлуки с мамой (или другим близким человеком). Также в этом возрасте малыши очень чутко воспринимают состояние родителей и могут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зеркалить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(то есть отражать) их напряженность.</w:t>
      </w:r>
    </w:p>
    <w:p w:rsidR="0080109D" w:rsidRDefault="0080109D" w:rsidP="00CF5202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учитывать, что ребенок будет просить читать или играть в то, что ему важно и целительно, по нескольку раз и многократно возвращаться к одним и тем же играм. Понимающий взрослый терпеливо и радостно играет с малышом и читает ему книги, рассказывает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поет колыбельные. Ребенок не будет играть в игру, вызывающую у него эмоции, с которыми он не готов справиться. Относимся к этому с уважением и не настаиваем.</w:t>
      </w:r>
    </w:p>
    <w:p w:rsidR="0080109D" w:rsidRPr="00752290" w:rsidRDefault="00D85896" w:rsidP="00CF5202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современные сборники дидактических игр, в которых акцент делается преимущественно на сенсорном и речевом развитии детей раннего возраста (Е.И.Касаткина, И.А.Лыкова, О.С.Ушакова и др.). Но в адаптационный период педагоги и родители детей раннего возраста сталкиваются с проблемами поведенческого характера (плач при расставании с родными, страх остаться одному в незнакомой обстановке ит.д</w:t>
      </w:r>
      <w:r w:rsidRPr="00752290">
        <w:rPr>
          <w:rFonts w:ascii="Times New Roman" w:hAnsi="Times New Roman" w:cs="Times New Roman"/>
          <w:sz w:val="28"/>
          <w:szCs w:val="28"/>
        </w:rPr>
        <w:t>.). Именно эти проблемы послужили основанием для составления данного пособия, включающего игры на оказание ребенку помощи в преодолении стрессовой ситуации.</w:t>
      </w:r>
    </w:p>
    <w:p w:rsidR="00D85896" w:rsidRDefault="00D85896" w:rsidP="00CF5202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подобные игры логично </w:t>
      </w:r>
      <w:r w:rsidR="00774895">
        <w:rPr>
          <w:rFonts w:ascii="Times New Roman" w:hAnsi="Times New Roman" w:cs="Times New Roman"/>
          <w:sz w:val="28"/>
          <w:szCs w:val="28"/>
        </w:rPr>
        <w:t>представлены четырьмя блоками.</w:t>
      </w:r>
    </w:p>
    <w:p w:rsidR="00CF5202" w:rsidRDefault="00CF5202" w:rsidP="00CF5202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74895" w:rsidRDefault="00774895" w:rsidP="00CF52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забавы.</w:t>
      </w:r>
    </w:p>
    <w:p w:rsidR="00774895" w:rsidRDefault="00774895" w:rsidP="00CF52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«Выпускаем пар».</w:t>
      </w:r>
    </w:p>
    <w:p w:rsidR="00774895" w:rsidRDefault="00774895" w:rsidP="00CF52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 - ситуации.</w:t>
      </w:r>
    </w:p>
    <w:p w:rsidR="00774895" w:rsidRDefault="00774895" w:rsidP="00CF52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воздушными шариками и воздушным змеем.</w:t>
      </w:r>
    </w:p>
    <w:p w:rsidR="00774895" w:rsidRDefault="00774895" w:rsidP="00CF52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 мыльными пузырями.</w:t>
      </w:r>
    </w:p>
    <w:p w:rsidR="00774895" w:rsidRDefault="00774895" w:rsidP="00CF52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 светом и отражениями.</w:t>
      </w:r>
    </w:p>
    <w:p w:rsidR="00CF5202" w:rsidRDefault="00CF5202" w:rsidP="00CF520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74895" w:rsidRDefault="00774895" w:rsidP="00CF52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(моторные) игры.</w:t>
      </w:r>
    </w:p>
    <w:p w:rsidR="00774895" w:rsidRDefault="00774895" w:rsidP="00CF52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Прыжки.</w:t>
      </w:r>
    </w:p>
    <w:p w:rsidR="00774895" w:rsidRDefault="00774895" w:rsidP="00CF52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202" w:rsidRDefault="00CF5202" w:rsidP="00CF520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74895" w:rsidRDefault="00774895" w:rsidP="00CF52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Сенсорные игры.</w:t>
      </w:r>
    </w:p>
    <w:p w:rsidR="00774895" w:rsidRDefault="00774895" w:rsidP="00CF52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сенсорные игры своими руками.</w:t>
      </w:r>
    </w:p>
    <w:p w:rsidR="00774895" w:rsidRDefault="00774895" w:rsidP="00CF52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песком.</w:t>
      </w:r>
    </w:p>
    <w:p w:rsidR="00774895" w:rsidRDefault="00774895" w:rsidP="00CF52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манной крупой.</w:t>
      </w:r>
    </w:p>
    <w:p w:rsidR="00774895" w:rsidRDefault="00774895" w:rsidP="00CF52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красками (цветами).</w:t>
      </w:r>
    </w:p>
    <w:p w:rsidR="00774895" w:rsidRDefault="00774895" w:rsidP="00CF52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водой.</w:t>
      </w:r>
    </w:p>
    <w:p w:rsidR="00774895" w:rsidRDefault="00774895" w:rsidP="00CF52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Шумящие игры.</w:t>
      </w:r>
    </w:p>
    <w:p w:rsidR="00CF5202" w:rsidRDefault="00CF5202" w:rsidP="00CF520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74895" w:rsidRDefault="00774895" w:rsidP="00CF52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Релаксационные игры.</w:t>
      </w:r>
    </w:p>
    <w:p w:rsidR="00774895" w:rsidRDefault="00774895" w:rsidP="00CF52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основе нервно – мышечной релаксации</w:t>
      </w:r>
    </w:p>
    <w:p w:rsidR="00774895" w:rsidRDefault="00774895" w:rsidP="00CF52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релаксацию путем чередования ритмичного дыхания и дыхания с задержкой.</w:t>
      </w:r>
    </w:p>
    <w:p w:rsidR="00774895" w:rsidRDefault="00752290" w:rsidP="00CF52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прищепками.</w:t>
      </w:r>
    </w:p>
    <w:p w:rsidR="00752290" w:rsidRDefault="00752290" w:rsidP="00CF52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усыплялки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колыбельные.</w:t>
      </w:r>
    </w:p>
    <w:p w:rsidR="00CF5202" w:rsidRDefault="00CF5202" w:rsidP="00CF520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290" w:rsidRPr="00774895" w:rsidRDefault="00752290" w:rsidP="00CF5202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условие успешности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антисрессовых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– это искреннее желание и готовность взрослых играть, и общаться с детьми. Основной целью является предоставление «рецептов» на все случаи жизни: где бы и когда ни возникала необходимость успокоить ребенка, вы всегда сможете подыскать подходящую игру. Многие из предметов и материалов, рекомендуемых для организации игр, могут быть легко найдены среди предметов повседневного обихода – это прищепки, губки для мытья посуды, ложки, кружки, детские игрушки, песок и т.д. </w:t>
      </w:r>
    </w:p>
    <w:p w:rsidR="00D85896" w:rsidRPr="0080109D" w:rsidRDefault="00D85896" w:rsidP="00CF5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09D" w:rsidRPr="0080109D" w:rsidRDefault="0080109D" w:rsidP="003C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109D" w:rsidRPr="0080109D" w:rsidSect="00AB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257"/>
    <w:multiLevelType w:val="hybridMultilevel"/>
    <w:tmpl w:val="7246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652"/>
    <w:multiLevelType w:val="hybridMultilevel"/>
    <w:tmpl w:val="84CE6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6B7464"/>
    <w:multiLevelType w:val="hybridMultilevel"/>
    <w:tmpl w:val="01C42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FA4E7C"/>
    <w:multiLevelType w:val="hybridMultilevel"/>
    <w:tmpl w:val="6BC4B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0657F1"/>
    <w:multiLevelType w:val="hybridMultilevel"/>
    <w:tmpl w:val="E7A4F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0109D"/>
    <w:rsid w:val="003C47CA"/>
    <w:rsid w:val="00752290"/>
    <w:rsid w:val="00774895"/>
    <w:rsid w:val="0080109D"/>
    <w:rsid w:val="009B5790"/>
    <w:rsid w:val="00AB2B5F"/>
    <w:rsid w:val="00BD797C"/>
    <w:rsid w:val="00CF5202"/>
    <w:rsid w:val="00D8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588E1-2B9D-4D06-88DC-F6C09621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Бухгалтер</cp:lastModifiedBy>
  <cp:revision>6</cp:revision>
  <dcterms:created xsi:type="dcterms:W3CDTF">2019-08-18T11:07:00Z</dcterms:created>
  <dcterms:modified xsi:type="dcterms:W3CDTF">2019-11-04T12:18:00Z</dcterms:modified>
</cp:coreProperties>
</file>