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65" w:rsidRPr="00A12965" w:rsidRDefault="00A12965" w:rsidP="00D81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965">
        <w:rPr>
          <w:rFonts w:ascii="Times New Roman" w:hAnsi="Times New Roman" w:cs="Times New Roman"/>
          <w:b/>
          <w:sz w:val="28"/>
          <w:szCs w:val="28"/>
        </w:rPr>
        <w:t>Консультация  для родителей</w:t>
      </w:r>
    </w:p>
    <w:p w:rsidR="000310F3" w:rsidRPr="00A12965" w:rsidRDefault="00AE6897" w:rsidP="005A15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2965">
        <w:rPr>
          <w:rFonts w:ascii="Times New Roman" w:hAnsi="Times New Roman" w:cs="Times New Roman"/>
          <w:b/>
          <w:sz w:val="40"/>
          <w:szCs w:val="40"/>
        </w:rPr>
        <w:t>«Как помочь ребенку заговорить»</w:t>
      </w:r>
    </w:p>
    <w:p w:rsidR="00AE6897" w:rsidRPr="00A12965" w:rsidRDefault="005A15CE" w:rsidP="005A15CE">
      <w:pPr>
        <w:jc w:val="both"/>
        <w:rPr>
          <w:rFonts w:ascii="Times New Roman" w:hAnsi="Times New Roman" w:cs="Times New Roman"/>
          <w:sz w:val="36"/>
          <w:szCs w:val="36"/>
        </w:rPr>
      </w:pPr>
      <w:r w:rsidRPr="00A12965">
        <w:rPr>
          <w:rFonts w:ascii="Times New Roman" w:hAnsi="Times New Roman" w:cs="Times New Roman"/>
          <w:sz w:val="36"/>
          <w:szCs w:val="36"/>
        </w:rPr>
        <w:t xml:space="preserve">  </w:t>
      </w:r>
      <w:r w:rsidR="00AE6897" w:rsidRPr="00A12965">
        <w:rPr>
          <w:rFonts w:ascii="Times New Roman" w:hAnsi="Times New Roman" w:cs="Times New Roman"/>
          <w:sz w:val="36"/>
          <w:szCs w:val="36"/>
        </w:rPr>
        <w:t xml:space="preserve">Этот вопрос волнует многих мам, если ребенку исполнилось два года, а он говорит не более </w:t>
      </w:r>
      <w:r w:rsidR="00EE3125" w:rsidRPr="00A12965">
        <w:rPr>
          <w:rFonts w:ascii="Times New Roman" w:hAnsi="Times New Roman" w:cs="Times New Roman"/>
          <w:sz w:val="36"/>
          <w:szCs w:val="36"/>
        </w:rPr>
        <w:t>десятка слов. Забота о своевременном</w:t>
      </w:r>
      <w:r w:rsidR="00AE6897" w:rsidRPr="00A12965">
        <w:rPr>
          <w:rFonts w:ascii="Times New Roman" w:hAnsi="Times New Roman" w:cs="Times New Roman"/>
          <w:sz w:val="36"/>
          <w:szCs w:val="36"/>
        </w:rPr>
        <w:t xml:space="preserve"> формировании речи у ребенка – это основное условие</w:t>
      </w:r>
      <w:r w:rsidR="00EE3125" w:rsidRPr="00A12965">
        <w:rPr>
          <w:rFonts w:ascii="Times New Roman" w:hAnsi="Times New Roman" w:cs="Times New Roman"/>
          <w:sz w:val="36"/>
          <w:szCs w:val="36"/>
        </w:rPr>
        <w:t xml:space="preserve"> успешного обучения в школе. Ве</w:t>
      </w:r>
      <w:r w:rsidR="00AE6897" w:rsidRPr="00A12965">
        <w:rPr>
          <w:rFonts w:ascii="Times New Roman" w:hAnsi="Times New Roman" w:cs="Times New Roman"/>
          <w:sz w:val="36"/>
          <w:szCs w:val="36"/>
        </w:rPr>
        <w:t>дь через речь развивается мышление, да мысли мы свои выражаем с помощью слова.</w:t>
      </w:r>
    </w:p>
    <w:p w:rsidR="00AE6897" w:rsidRPr="00A12965" w:rsidRDefault="005A15CE" w:rsidP="005A15CE">
      <w:pPr>
        <w:jc w:val="both"/>
        <w:rPr>
          <w:rFonts w:ascii="Times New Roman" w:hAnsi="Times New Roman" w:cs="Times New Roman"/>
          <w:sz w:val="36"/>
          <w:szCs w:val="36"/>
        </w:rPr>
      </w:pPr>
      <w:r w:rsidRPr="00A12965">
        <w:rPr>
          <w:rFonts w:ascii="Times New Roman" w:hAnsi="Times New Roman" w:cs="Times New Roman"/>
          <w:sz w:val="36"/>
          <w:szCs w:val="36"/>
        </w:rPr>
        <w:t xml:space="preserve">  </w:t>
      </w:r>
      <w:r w:rsidR="00AE6897" w:rsidRPr="00A12965">
        <w:rPr>
          <w:rFonts w:ascii="Times New Roman" w:hAnsi="Times New Roman" w:cs="Times New Roman"/>
          <w:sz w:val="36"/>
          <w:szCs w:val="36"/>
        </w:rPr>
        <w:t xml:space="preserve">Любая задержка в развитии речи </w:t>
      </w:r>
      <w:proofErr w:type="gramStart"/>
      <w:r w:rsidR="00AE6897" w:rsidRPr="00A12965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AE6897" w:rsidRPr="00A12965">
        <w:rPr>
          <w:rFonts w:ascii="Times New Roman" w:hAnsi="Times New Roman" w:cs="Times New Roman"/>
          <w:sz w:val="36"/>
          <w:szCs w:val="36"/>
        </w:rPr>
        <w:t xml:space="preserve">плохое понимание  того что говорят окружающие, бедный запас слов) затрудняет общение ребенка и со взрослыми и с детьми; и даже исключает его  из детских игр. </w:t>
      </w:r>
    </w:p>
    <w:p w:rsidR="00AE6897" w:rsidRPr="00A12965" w:rsidRDefault="005A15CE" w:rsidP="005A15CE">
      <w:pPr>
        <w:jc w:val="both"/>
        <w:rPr>
          <w:rFonts w:ascii="Times New Roman" w:hAnsi="Times New Roman" w:cs="Times New Roman"/>
          <w:sz w:val="36"/>
          <w:szCs w:val="36"/>
        </w:rPr>
      </w:pPr>
      <w:r w:rsidRPr="00A12965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="00AE6897" w:rsidRPr="00A12965">
        <w:rPr>
          <w:rFonts w:ascii="Times New Roman" w:hAnsi="Times New Roman" w:cs="Times New Roman"/>
          <w:sz w:val="36"/>
          <w:szCs w:val="36"/>
        </w:rPr>
        <w:t xml:space="preserve">Так как движение </w:t>
      </w:r>
      <w:r w:rsidR="00EE3125" w:rsidRPr="00A12965">
        <w:rPr>
          <w:rFonts w:ascii="Times New Roman" w:hAnsi="Times New Roman" w:cs="Times New Roman"/>
          <w:sz w:val="36"/>
          <w:szCs w:val="36"/>
        </w:rPr>
        <w:t>пальцев</w:t>
      </w:r>
      <w:r w:rsidR="00AE6897" w:rsidRPr="00A12965">
        <w:rPr>
          <w:rFonts w:ascii="Times New Roman" w:hAnsi="Times New Roman" w:cs="Times New Roman"/>
          <w:sz w:val="36"/>
          <w:szCs w:val="36"/>
        </w:rPr>
        <w:t xml:space="preserve"> рук человека </w:t>
      </w:r>
      <w:r w:rsidR="00EE3125" w:rsidRPr="00A12965">
        <w:rPr>
          <w:rFonts w:ascii="Times New Roman" w:hAnsi="Times New Roman" w:cs="Times New Roman"/>
          <w:sz w:val="36"/>
          <w:szCs w:val="36"/>
        </w:rPr>
        <w:t>в процессе эволюции, оказались те</w:t>
      </w:r>
      <w:r w:rsidR="00AE6897" w:rsidRPr="00A12965">
        <w:rPr>
          <w:rFonts w:ascii="Times New Roman" w:hAnsi="Times New Roman" w:cs="Times New Roman"/>
          <w:sz w:val="36"/>
          <w:szCs w:val="36"/>
        </w:rPr>
        <w:t>сно с вязанными с речевой функцией</w:t>
      </w:r>
      <w:r w:rsidRPr="00A12965">
        <w:rPr>
          <w:rFonts w:ascii="Times New Roman" w:hAnsi="Times New Roman" w:cs="Times New Roman"/>
          <w:sz w:val="36"/>
          <w:szCs w:val="36"/>
        </w:rPr>
        <w:t xml:space="preserve">, </w:t>
      </w:r>
      <w:r w:rsidR="00AE6897" w:rsidRPr="00A12965">
        <w:rPr>
          <w:rFonts w:ascii="Times New Roman" w:hAnsi="Times New Roman" w:cs="Times New Roman"/>
          <w:sz w:val="36"/>
          <w:szCs w:val="36"/>
        </w:rPr>
        <w:t xml:space="preserve"> и по ходу развития руки происходило увел</w:t>
      </w:r>
      <w:r w:rsidR="00EE3125" w:rsidRPr="00A12965">
        <w:rPr>
          <w:rFonts w:ascii="Times New Roman" w:hAnsi="Times New Roman" w:cs="Times New Roman"/>
          <w:sz w:val="36"/>
          <w:szCs w:val="36"/>
        </w:rPr>
        <w:t>ичение площади двигательной прое</w:t>
      </w:r>
      <w:r w:rsidR="00AE6897" w:rsidRPr="00A12965">
        <w:rPr>
          <w:rFonts w:ascii="Times New Roman" w:hAnsi="Times New Roman" w:cs="Times New Roman"/>
          <w:sz w:val="36"/>
          <w:szCs w:val="36"/>
        </w:rPr>
        <w:t>кции кисти в мозге человека, т</w:t>
      </w:r>
      <w:r w:rsidR="00EE3125" w:rsidRPr="00A12965">
        <w:rPr>
          <w:rFonts w:ascii="Times New Roman" w:hAnsi="Times New Roman" w:cs="Times New Roman"/>
          <w:sz w:val="36"/>
          <w:szCs w:val="36"/>
        </w:rPr>
        <w:t xml:space="preserve">о есть, </w:t>
      </w:r>
      <w:r w:rsidR="00AE6897" w:rsidRPr="00A12965">
        <w:rPr>
          <w:rFonts w:ascii="Times New Roman" w:hAnsi="Times New Roman" w:cs="Times New Roman"/>
          <w:sz w:val="36"/>
          <w:szCs w:val="36"/>
        </w:rPr>
        <w:t>развитие движений пальцев ру</w:t>
      </w:r>
      <w:r w:rsidR="00EE3125" w:rsidRPr="00A12965">
        <w:rPr>
          <w:rFonts w:ascii="Times New Roman" w:hAnsi="Times New Roman" w:cs="Times New Roman"/>
          <w:sz w:val="36"/>
          <w:szCs w:val="36"/>
        </w:rPr>
        <w:t>к подготавливает почву для после</w:t>
      </w:r>
      <w:r w:rsidR="00AE6897" w:rsidRPr="00A12965">
        <w:rPr>
          <w:rFonts w:ascii="Times New Roman" w:hAnsi="Times New Roman" w:cs="Times New Roman"/>
          <w:sz w:val="36"/>
          <w:szCs w:val="36"/>
        </w:rPr>
        <w:t>дующего формирования речи.</w:t>
      </w:r>
      <w:proofErr w:type="gramEnd"/>
      <w:r w:rsidR="00AE6897" w:rsidRPr="00A12965">
        <w:rPr>
          <w:rFonts w:ascii="Times New Roman" w:hAnsi="Times New Roman" w:cs="Times New Roman"/>
          <w:sz w:val="36"/>
          <w:szCs w:val="36"/>
        </w:rPr>
        <w:t xml:space="preserve"> </w:t>
      </w:r>
      <w:r w:rsidR="00EE3125" w:rsidRPr="00A12965">
        <w:rPr>
          <w:rFonts w:ascii="Times New Roman" w:hAnsi="Times New Roman" w:cs="Times New Roman"/>
          <w:sz w:val="36"/>
          <w:szCs w:val="36"/>
        </w:rPr>
        <w:t xml:space="preserve"> Поэтому, пытаясь помочь своему ребенку быстрее и лучше заговорить </w:t>
      </w:r>
      <w:proofErr w:type="gramStart"/>
      <w:r w:rsidR="00EE3125" w:rsidRPr="00A12965">
        <w:rPr>
          <w:rFonts w:ascii="Times New Roman" w:hAnsi="Times New Roman" w:cs="Times New Roman"/>
          <w:sz w:val="36"/>
          <w:szCs w:val="36"/>
        </w:rPr>
        <w:t>нужно</w:t>
      </w:r>
      <w:proofErr w:type="gramEnd"/>
      <w:r w:rsidR="00EE3125" w:rsidRPr="00A12965">
        <w:rPr>
          <w:rFonts w:ascii="Times New Roman" w:hAnsi="Times New Roman" w:cs="Times New Roman"/>
          <w:sz w:val="36"/>
          <w:szCs w:val="36"/>
        </w:rPr>
        <w:t xml:space="preserve"> прежде всего стремиться к тому, что бы ребенок активно воспринимал мир, самостоятельно действовал в нем. Игра привлекает малыша не обучающим характерам, а возможностью проявить активность, выполнить игровое действие, добиться результата.</w:t>
      </w:r>
    </w:p>
    <w:p w:rsidR="00EE3125" w:rsidRPr="00A12965" w:rsidRDefault="005A15CE">
      <w:pPr>
        <w:rPr>
          <w:rFonts w:ascii="Times New Roman" w:hAnsi="Times New Roman" w:cs="Times New Roman"/>
          <w:sz w:val="36"/>
          <w:szCs w:val="36"/>
        </w:rPr>
      </w:pPr>
      <w:r w:rsidRPr="00A12965">
        <w:rPr>
          <w:rFonts w:ascii="Times New Roman" w:hAnsi="Times New Roman" w:cs="Times New Roman"/>
          <w:sz w:val="36"/>
          <w:szCs w:val="36"/>
        </w:rPr>
        <w:t xml:space="preserve">  </w:t>
      </w:r>
      <w:r w:rsidR="00EE3125" w:rsidRPr="00A12965">
        <w:rPr>
          <w:rFonts w:ascii="Times New Roman" w:hAnsi="Times New Roman" w:cs="Times New Roman"/>
          <w:sz w:val="36"/>
          <w:szCs w:val="36"/>
        </w:rPr>
        <w:t>Для самых маленьких такую возможность дают игры:</w:t>
      </w:r>
    </w:p>
    <w:p w:rsidR="00EE3125" w:rsidRPr="00A12965" w:rsidRDefault="00EE3125" w:rsidP="00EE3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965">
        <w:rPr>
          <w:rFonts w:ascii="Times New Roman" w:hAnsi="Times New Roman" w:cs="Times New Roman"/>
          <w:sz w:val="36"/>
          <w:szCs w:val="36"/>
        </w:rPr>
        <w:t>На музыкальных игрушках – пианино, погремушка</w:t>
      </w:r>
    </w:p>
    <w:p w:rsidR="00EE3125" w:rsidRPr="00A12965" w:rsidRDefault="00EE3125" w:rsidP="00EE3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965">
        <w:rPr>
          <w:rFonts w:ascii="Times New Roman" w:hAnsi="Times New Roman" w:cs="Times New Roman"/>
          <w:sz w:val="36"/>
          <w:szCs w:val="36"/>
        </w:rPr>
        <w:t xml:space="preserve">С резиновыми игрушками </w:t>
      </w:r>
      <w:proofErr w:type="gramStart"/>
      <w:r w:rsidRPr="00A12965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A12965">
        <w:rPr>
          <w:rFonts w:ascii="Times New Roman" w:hAnsi="Times New Roman" w:cs="Times New Roman"/>
          <w:sz w:val="36"/>
          <w:szCs w:val="36"/>
        </w:rPr>
        <w:t>давить чтобы пищали)</w:t>
      </w:r>
    </w:p>
    <w:p w:rsidR="00EE3125" w:rsidRPr="00A12965" w:rsidRDefault="00EE3125" w:rsidP="00EE3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A12965">
        <w:rPr>
          <w:rFonts w:ascii="Times New Roman" w:hAnsi="Times New Roman" w:cs="Times New Roman"/>
          <w:sz w:val="36"/>
          <w:szCs w:val="36"/>
        </w:rPr>
        <w:lastRenderedPageBreak/>
        <w:t>Бизиборд</w:t>
      </w:r>
      <w:proofErr w:type="spellEnd"/>
    </w:p>
    <w:p w:rsidR="00EE3125" w:rsidRPr="00A12965" w:rsidRDefault="00EE3125" w:rsidP="00EE3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965">
        <w:rPr>
          <w:rFonts w:ascii="Times New Roman" w:hAnsi="Times New Roman" w:cs="Times New Roman"/>
          <w:sz w:val="36"/>
          <w:szCs w:val="36"/>
        </w:rPr>
        <w:t>С массажными мячиками, веревочками, орешками, со шнуровками, липучками</w:t>
      </w:r>
    </w:p>
    <w:p w:rsidR="00EE3125" w:rsidRPr="00A12965" w:rsidRDefault="00EE3125" w:rsidP="00EE3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965">
        <w:rPr>
          <w:rFonts w:ascii="Times New Roman" w:hAnsi="Times New Roman" w:cs="Times New Roman"/>
          <w:sz w:val="36"/>
          <w:szCs w:val="36"/>
        </w:rPr>
        <w:t>«Сухой бассейн»  (тазик с песком, пробками, горохом и. д.)</w:t>
      </w:r>
    </w:p>
    <w:p w:rsidR="00EE3125" w:rsidRPr="00A12965" w:rsidRDefault="001B20A2" w:rsidP="00EE3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965">
        <w:rPr>
          <w:rFonts w:ascii="Times New Roman" w:hAnsi="Times New Roman" w:cs="Times New Roman"/>
          <w:sz w:val="36"/>
          <w:szCs w:val="36"/>
        </w:rPr>
        <w:t>С песком (кинетическим, сухим)</w:t>
      </w:r>
    </w:p>
    <w:p w:rsidR="001B20A2" w:rsidRPr="00A12965" w:rsidRDefault="001B20A2" w:rsidP="00EE31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A12965">
        <w:rPr>
          <w:rFonts w:ascii="Times New Roman" w:hAnsi="Times New Roman" w:cs="Times New Roman"/>
          <w:sz w:val="36"/>
          <w:szCs w:val="36"/>
        </w:rPr>
        <w:t>Раскручивание и закручивание крышек.</w:t>
      </w:r>
    </w:p>
    <w:p w:rsidR="001B20A2" w:rsidRPr="00A12965" w:rsidRDefault="005A15CE" w:rsidP="005A15CE">
      <w:pPr>
        <w:jc w:val="both"/>
        <w:rPr>
          <w:rFonts w:ascii="Times New Roman" w:hAnsi="Times New Roman" w:cs="Times New Roman"/>
          <w:sz w:val="36"/>
          <w:szCs w:val="36"/>
        </w:rPr>
      </w:pPr>
      <w:r w:rsidRPr="00A12965">
        <w:rPr>
          <w:rFonts w:ascii="Times New Roman" w:hAnsi="Times New Roman" w:cs="Times New Roman"/>
          <w:sz w:val="36"/>
          <w:szCs w:val="36"/>
        </w:rPr>
        <w:t xml:space="preserve">  </w:t>
      </w:r>
      <w:r w:rsidR="001B20A2" w:rsidRPr="00A12965">
        <w:rPr>
          <w:rFonts w:ascii="Times New Roman" w:hAnsi="Times New Roman" w:cs="Times New Roman"/>
          <w:sz w:val="36"/>
          <w:szCs w:val="36"/>
        </w:rPr>
        <w:t xml:space="preserve">В этих играх и упражнениях массируются </w:t>
      </w:r>
      <w:proofErr w:type="spellStart"/>
      <w:r w:rsidR="001B20A2" w:rsidRPr="00A12965">
        <w:rPr>
          <w:rFonts w:ascii="Times New Roman" w:hAnsi="Times New Roman" w:cs="Times New Roman"/>
          <w:sz w:val="36"/>
          <w:szCs w:val="36"/>
        </w:rPr>
        <w:t>аккупунктурные</w:t>
      </w:r>
      <w:proofErr w:type="spellEnd"/>
      <w:r w:rsidR="001B20A2" w:rsidRPr="00A12965">
        <w:rPr>
          <w:rFonts w:ascii="Times New Roman" w:hAnsi="Times New Roman" w:cs="Times New Roman"/>
          <w:sz w:val="36"/>
          <w:szCs w:val="36"/>
        </w:rPr>
        <w:t xml:space="preserve"> точки пальцев рук, ладоней, тыльная сторона кистей рук, запястья, межпальцевые зоны, стимулируя не только речевое развитие малыша, но и слаженную работу внутренних органов, организма в целом.</w:t>
      </w:r>
    </w:p>
    <w:p w:rsidR="001B20A2" w:rsidRPr="00A12965" w:rsidRDefault="005A15CE" w:rsidP="005A15CE">
      <w:pPr>
        <w:jc w:val="both"/>
        <w:rPr>
          <w:rFonts w:ascii="Times New Roman" w:hAnsi="Times New Roman" w:cs="Times New Roman"/>
          <w:sz w:val="36"/>
          <w:szCs w:val="36"/>
        </w:rPr>
      </w:pPr>
      <w:r w:rsidRPr="00A12965">
        <w:rPr>
          <w:rFonts w:ascii="Times New Roman" w:hAnsi="Times New Roman" w:cs="Times New Roman"/>
          <w:sz w:val="36"/>
          <w:szCs w:val="36"/>
        </w:rPr>
        <w:t xml:space="preserve">  </w:t>
      </w:r>
      <w:r w:rsidR="001B20A2" w:rsidRPr="00A12965">
        <w:rPr>
          <w:rFonts w:ascii="Times New Roman" w:hAnsi="Times New Roman" w:cs="Times New Roman"/>
          <w:sz w:val="36"/>
          <w:szCs w:val="36"/>
        </w:rPr>
        <w:t>В восточной медицине существует убеждение, что массаж большого пальца повышает функциональную активность головного мозга, указательного – положительно воздействует на желудок, среднего - на кишечник, безымянного - на печень и почки, мизинца – на сердце. А пальцы становятся более чувствительными их движения – координированными.</w:t>
      </w:r>
    </w:p>
    <w:p w:rsidR="001B20A2" w:rsidRPr="00A12965" w:rsidRDefault="001B20A2" w:rsidP="005A15CE">
      <w:pPr>
        <w:jc w:val="both"/>
        <w:rPr>
          <w:rFonts w:ascii="Times New Roman" w:hAnsi="Times New Roman" w:cs="Times New Roman"/>
          <w:sz w:val="36"/>
          <w:szCs w:val="36"/>
        </w:rPr>
      </w:pPr>
      <w:r w:rsidRPr="00A12965">
        <w:rPr>
          <w:rFonts w:ascii="Times New Roman" w:hAnsi="Times New Roman" w:cs="Times New Roman"/>
          <w:sz w:val="36"/>
          <w:szCs w:val="36"/>
        </w:rPr>
        <w:t xml:space="preserve">«Каждое движение ребенка – это еще одна складочка в коре больших полушарий»  </w:t>
      </w:r>
    </w:p>
    <w:p w:rsidR="001B20A2" w:rsidRPr="00A12965" w:rsidRDefault="005A15CE" w:rsidP="001B20A2">
      <w:pPr>
        <w:rPr>
          <w:rFonts w:ascii="Times New Roman" w:hAnsi="Times New Roman" w:cs="Times New Roman"/>
          <w:i/>
          <w:sz w:val="36"/>
          <w:szCs w:val="36"/>
        </w:rPr>
      </w:pPr>
      <w:r w:rsidRPr="00A12965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           </w:t>
      </w:r>
      <w:r w:rsidR="00A12965" w:rsidRPr="00A12965">
        <w:rPr>
          <w:rFonts w:ascii="Times New Roman" w:hAnsi="Times New Roman" w:cs="Times New Roman"/>
          <w:i/>
          <w:sz w:val="36"/>
          <w:szCs w:val="36"/>
        </w:rPr>
        <w:t xml:space="preserve">  </w:t>
      </w:r>
      <w:r w:rsidR="00D815B1">
        <w:rPr>
          <w:rFonts w:ascii="Times New Roman" w:hAnsi="Times New Roman" w:cs="Times New Roman"/>
          <w:i/>
          <w:sz w:val="36"/>
          <w:szCs w:val="36"/>
        </w:rPr>
        <w:t xml:space="preserve">      </w:t>
      </w:r>
      <w:r w:rsidR="001B20A2" w:rsidRPr="00A12965">
        <w:rPr>
          <w:rFonts w:ascii="Times New Roman" w:hAnsi="Times New Roman" w:cs="Times New Roman"/>
          <w:i/>
          <w:sz w:val="36"/>
          <w:szCs w:val="36"/>
        </w:rPr>
        <w:t xml:space="preserve">Мария </w:t>
      </w:r>
      <w:proofErr w:type="spellStart"/>
      <w:r w:rsidR="001B20A2" w:rsidRPr="00A12965">
        <w:rPr>
          <w:rFonts w:ascii="Times New Roman" w:hAnsi="Times New Roman" w:cs="Times New Roman"/>
          <w:i/>
          <w:sz w:val="36"/>
          <w:szCs w:val="36"/>
        </w:rPr>
        <w:t>Монтессори</w:t>
      </w:r>
      <w:proofErr w:type="spellEnd"/>
      <w:r w:rsidR="001B20A2" w:rsidRPr="00A12965">
        <w:rPr>
          <w:rFonts w:ascii="Times New Roman" w:hAnsi="Times New Roman" w:cs="Times New Roman"/>
          <w:i/>
          <w:sz w:val="36"/>
          <w:szCs w:val="36"/>
        </w:rPr>
        <w:t>.</w:t>
      </w:r>
    </w:p>
    <w:sectPr w:rsidR="001B20A2" w:rsidRPr="00A12965" w:rsidSect="00D815B1">
      <w:pgSz w:w="11906" w:h="16838"/>
      <w:pgMar w:top="1134" w:right="1274" w:bottom="1134" w:left="1701" w:header="708" w:footer="708" w:gutter="0"/>
      <w:pgBorders w:offsetFrom="page">
        <w:top w:val="flowersBlockPrint" w:sz="31" w:space="24" w:color="auto"/>
        <w:left w:val="flowersBlockPrint" w:sz="31" w:space="24" w:color="auto"/>
        <w:bottom w:val="flowersBlockPrint" w:sz="31" w:space="24" w:color="auto"/>
        <w:right w:val="flowersBlockPrin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ECA"/>
    <w:multiLevelType w:val="hybridMultilevel"/>
    <w:tmpl w:val="02F6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6897"/>
    <w:rsid w:val="000310F3"/>
    <w:rsid w:val="001B20A2"/>
    <w:rsid w:val="005A15CE"/>
    <w:rsid w:val="007615DE"/>
    <w:rsid w:val="00A12965"/>
    <w:rsid w:val="00AE6897"/>
    <w:rsid w:val="00C86387"/>
    <w:rsid w:val="00D815B1"/>
    <w:rsid w:val="00EE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ДС-81</cp:lastModifiedBy>
  <cp:revision>4</cp:revision>
  <dcterms:created xsi:type="dcterms:W3CDTF">2018-11-27T09:30:00Z</dcterms:created>
  <dcterms:modified xsi:type="dcterms:W3CDTF">2018-11-27T15:29:00Z</dcterms:modified>
</cp:coreProperties>
</file>